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2B" w:rsidRPr="006B0C2B" w:rsidRDefault="006B0C2B" w:rsidP="006B0C2B">
      <w:pPr>
        <w:pStyle w:val="a3"/>
        <w:rPr>
          <w:b/>
          <w:sz w:val="28"/>
          <w:szCs w:val="28"/>
          <w:lang w:val="ru-RU"/>
        </w:rPr>
      </w:pPr>
      <w:r w:rsidRPr="006B0C2B">
        <w:rPr>
          <w:b/>
          <w:sz w:val="28"/>
          <w:szCs w:val="28"/>
          <w:lang w:val="ru-RU"/>
        </w:rPr>
        <w:t>Автокормушка</w:t>
      </w:r>
    </w:p>
    <w:p w:rsidR="006B0C2B" w:rsidRDefault="006B0C2B" w:rsidP="006B0C2B">
      <w:pPr>
        <w:pStyle w:val="a3"/>
        <w:rPr>
          <w:lang w:val="ru-RU"/>
        </w:rPr>
      </w:pPr>
    </w:p>
    <w:p w:rsidR="006B0C2B" w:rsidRDefault="006B0C2B" w:rsidP="006B0C2B">
      <w:pPr>
        <w:pStyle w:val="a3"/>
        <w:rPr>
          <w:lang w:val="ru-RU"/>
        </w:rPr>
      </w:pPr>
      <w:r>
        <w:rPr>
          <w:lang w:val="ru-RU"/>
        </w:rPr>
        <w:t>Содержание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Введение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Технические характеристики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Объекты использования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Общие инструкции по безопасности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Персональная безопасность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Использование и обслуживание машин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Электробезопасность 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Общее описание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Сборка 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Специальные инструкции по безопасности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Инструкции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Символы и обозначения на приборе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Использование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Общее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Действия 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Подготовка к эксплуатации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Эксплуатация </w:t>
      </w:r>
    </w:p>
    <w:p w:rsidR="006B0C2B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Обслуживание и сервис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План обслуживания </w:t>
      </w:r>
    </w:p>
    <w:p w:rsidR="006B0C2B" w:rsidRDefault="006B0C2B" w:rsidP="006B0C2B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Решение проблем</w:t>
      </w:r>
    </w:p>
    <w:p w:rsidR="006B0C2B" w:rsidRPr="0061694C" w:rsidRDefault="006B0C2B" w:rsidP="006B0C2B">
      <w:pPr>
        <w:pStyle w:val="a3"/>
        <w:numPr>
          <w:ilvl w:val="0"/>
          <w:numId w:val="2"/>
        </w:numPr>
        <w:rPr>
          <w:lang w:val="ru-RU"/>
        </w:rPr>
      </w:pPr>
      <w:r w:rsidRPr="0061694C">
        <w:rPr>
          <w:lang w:val="ru-RU"/>
        </w:rPr>
        <w:t>Электронные отходы</w:t>
      </w:r>
    </w:p>
    <w:p w:rsidR="006B0C2B" w:rsidRDefault="006B0C2B" w:rsidP="006B0C2B">
      <w:pPr>
        <w:pStyle w:val="a3"/>
        <w:ind w:left="1080"/>
        <w:rPr>
          <w:lang w:val="ru-RU"/>
        </w:rPr>
      </w:pPr>
    </w:p>
    <w:p w:rsidR="006B0C2B" w:rsidRDefault="006B0C2B" w:rsidP="006B0C2B">
      <w:pPr>
        <w:pStyle w:val="a3"/>
        <w:ind w:left="1080"/>
        <w:rPr>
          <w:lang w:val="ru-RU"/>
        </w:rPr>
      </w:pPr>
    </w:p>
    <w:p w:rsidR="006B0C2B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Введение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Картинки и изображения отдельных частей не всегда соответствуют товару в полной мере. Примером таких частей могут служить цвета проводов или форма и расположение кнопок и включателей. </w:t>
      </w:r>
    </w:p>
    <w:p w:rsidR="006B0C2B" w:rsidRPr="00967F08" w:rsidRDefault="006B0C2B" w:rsidP="006B0C2B">
      <w:pPr>
        <w:rPr>
          <w:lang w:val="ru-RU"/>
        </w:rPr>
      </w:pPr>
    </w:p>
    <w:p w:rsidR="006B0C2B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Технические характеристики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Номер товара 48-090, 48-826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Напряжение: 12 Вольт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Аккумулятор: 12 Вольт</w:t>
      </w:r>
      <w:r w:rsidRPr="0061694C">
        <w:rPr>
          <w:lang w:val="ru-RU"/>
        </w:rPr>
        <w:t xml:space="preserve">/ 7 </w:t>
      </w:r>
      <w:proofErr w:type="spellStart"/>
      <w:r w:rsidRPr="0061694C">
        <w:rPr>
          <w:lang w:val="ru-RU"/>
        </w:rPr>
        <w:t>Ач</w:t>
      </w:r>
      <w:proofErr w:type="spellEnd"/>
      <w:r>
        <w:rPr>
          <w:lang w:val="ru-RU"/>
        </w:rPr>
        <w:t xml:space="preserve"> </w:t>
      </w:r>
      <w:r w:rsidRPr="0061694C">
        <w:rPr>
          <w:lang w:val="ru-RU"/>
        </w:rPr>
        <w:t>вольт</w:t>
      </w:r>
      <w:r>
        <w:rPr>
          <w:lang w:val="ru-RU"/>
        </w:rPr>
        <w:t xml:space="preserve"> (приобретается отдельно)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Скорость вращения без загрузки: 5 000 оборотов в минуту (+/- 10%)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Скорость вращения при нагрузке: 4 200 оборотов в минуту (+/- 10%)</w:t>
      </w:r>
    </w:p>
    <w:p w:rsidR="006B0C2B" w:rsidRPr="0061694C" w:rsidRDefault="006B0C2B" w:rsidP="006B0C2B">
      <w:pPr>
        <w:rPr>
          <w:lang w:val="ru-RU"/>
        </w:rPr>
      </w:pPr>
      <w:r w:rsidRPr="0061694C">
        <w:rPr>
          <w:lang w:val="ru-RU"/>
        </w:rPr>
        <w:t>Специальная категория</w:t>
      </w:r>
      <w:r w:rsidRPr="0061694C">
        <w:t>II</w:t>
      </w:r>
    </w:p>
    <w:p w:rsidR="006B0C2B" w:rsidRPr="00701A7C" w:rsidRDefault="006B0C2B" w:rsidP="006B0C2B">
      <w:pPr>
        <w:rPr>
          <w:lang w:val="ru-RU"/>
        </w:rPr>
      </w:pPr>
      <w:r w:rsidRPr="0061694C">
        <w:rPr>
          <w:lang w:val="ru-RU"/>
        </w:rPr>
        <w:t>Класс безопасности</w:t>
      </w:r>
      <w:r w:rsidRPr="0061694C">
        <w:t>IPXO</w:t>
      </w:r>
    </w:p>
    <w:p w:rsidR="006B0C2B" w:rsidRPr="00701A7C" w:rsidRDefault="006B0C2B" w:rsidP="006B0C2B">
      <w:pPr>
        <w:rPr>
          <w:lang w:val="ru-RU"/>
        </w:rPr>
      </w:pPr>
      <w:r>
        <w:rPr>
          <w:lang w:val="ru-RU"/>
        </w:rPr>
        <w:t>Параметры</w:t>
      </w:r>
      <w:r w:rsidRPr="00701A7C">
        <w:rPr>
          <w:lang w:val="ru-RU"/>
        </w:rPr>
        <w:t xml:space="preserve"> 190 </w:t>
      </w:r>
      <w:r>
        <w:rPr>
          <w:lang w:val="ru-RU"/>
        </w:rPr>
        <w:t>х</w:t>
      </w:r>
      <w:r w:rsidRPr="00701A7C">
        <w:rPr>
          <w:lang w:val="ru-RU"/>
        </w:rPr>
        <w:t xml:space="preserve"> 205 </w:t>
      </w:r>
      <w:r>
        <w:rPr>
          <w:lang w:val="ru-RU"/>
        </w:rPr>
        <w:t>х</w:t>
      </w:r>
      <w:r w:rsidRPr="00701A7C">
        <w:rPr>
          <w:lang w:val="ru-RU"/>
        </w:rPr>
        <w:t xml:space="preserve"> 270 </w:t>
      </w:r>
      <w:r>
        <w:rPr>
          <w:lang w:val="ru-RU"/>
        </w:rPr>
        <w:t>мм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Вес 3.9 кг</w:t>
      </w:r>
    </w:p>
    <w:p w:rsidR="006B0C2B" w:rsidRPr="00701A7C" w:rsidRDefault="006B0C2B" w:rsidP="006B0C2B">
      <w:pPr>
        <w:rPr>
          <w:lang w:val="ru-RU"/>
        </w:rPr>
      </w:pPr>
    </w:p>
    <w:p w:rsidR="006B0C2B" w:rsidRPr="00E4515E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Объекты использования</w:t>
      </w:r>
    </w:p>
    <w:p w:rsidR="006B0C2B" w:rsidRPr="009E2B82" w:rsidRDefault="006B0C2B" w:rsidP="006B0C2B">
      <w:pPr>
        <w:rPr>
          <w:lang w:val="ru-RU"/>
        </w:rPr>
      </w:pPr>
      <w:r>
        <w:rPr>
          <w:lang w:val="ru-RU"/>
        </w:rPr>
        <w:t xml:space="preserve">Прибор предназначен </w:t>
      </w:r>
      <w:r w:rsidRPr="000A3AB4">
        <w:rPr>
          <w:lang w:val="ru-RU"/>
        </w:rPr>
        <w:t xml:space="preserve">для использования в качестве </w:t>
      </w:r>
      <w:r>
        <w:rPr>
          <w:lang w:val="ru-RU"/>
        </w:rPr>
        <w:t>системы раздачи корма для животных</w:t>
      </w:r>
      <w:r w:rsidRPr="009E2B82">
        <w:rPr>
          <w:lang w:val="ru-RU"/>
        </w:rPr>
        <w:t>.</w:t>
      </w:r>
    </w:p>
    <w:p w:rsidR="006B0C2B" w:rsidRPr="000A3AB4" w:rsidRDefault="006B0C2B" w:rsidP="006B0C2B">
      <w:pPr>
        <w:rPr>
          <w:lang w:val="ru-RU"/>
        </w:rPr>
      </w:pPr>
    </w:p>
    <w:p w:rsidR="006B0C2B" w:rsidRPr="009E2B82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Общие инструкции по безопасности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Также примите во внимание инструкции по безопасности на рабочем месте. Соблюдайте все законы и положения, касающиеся использования прибора.</w:t>
      </w:r>
    </w:p>
    <w:p w:rsidR="006B0C2B" w:rsidRPr="009E2B82" w:rsidRDefault="006B0C2B" w:rsidP="006B0C2B">
      <w:pPr>
        <w:rPr>
          <w:lang w:val="ru-RU"/>
        </w:rPr>
      </w:pPr>
    </w:p>
    <w:p w:rsidR="006B0C2B" w:rsidRDefault="006B0C2B" w:rsidP="006B0C2B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Персональная безопасность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Внимательно прочитайте инструкцию по эксплуатации перед использованием.</w:t>
      </w:r>
    </w:p>
    <w:p w:rsidR="006B0C2B" w:rsidRPr="0061694C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 w:rsidRPr="0061694C">
        <w:rPr>
          <w:lang w:val="ru-RU"/>
        </w:rPr>
        <w:t>Опасная зона</w:t>
      </w:r>
      <w:r>
        <w:rPr>
          <w:lang w:val="ru-RU"/>
        </w:rPr>
        <w:t xml:space="preserve"> при работе</w:t>
      </w:r>
      <w:r w:rsidRPr="0061694C">
        <w:rPr>
          <w:lang w:val="ru-RU"/>
        </w:rPr>
        <w:t xml:space="preserve"> системы раздачи корма составляет 30 метров</w:t>
      </w:r>
      <w:r>
        <w:rPr>
          <w:lang w:val="ru-RU"/>
        </w:rPr>
        <w:t>.</w:t>
      </w:r>
    </w:p>
    <w:p w:rsidR="006B0C2B" w:rsidRPr="0061694C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 w:rsidRPr="0061694C">
        <w:rPr>
          <w:lang w:val="ru-RU"/>
        </w:rPr>
        <w:t>При работе с системой раздачи корма следует использовать защитные очки</w:t>
      </w:r>
      <w:r>
        <w:rPr>
          <w:lang w:val="ru-RU"/>
        </w:rPr>
        <w:t>.</w:t>
      </w:r>
    </w:p>
    <w:p w:rsidR="006B0C2B" w:rsidRPr="0061694C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 w:rsidRPr="0061694C">
        <w:rPr>
          <w:lang w:val="ru-RU"/>
        </w:rPr>
        <w:lastRenderedPageBreak/>
        <w:t>Обратите особенное внимание на предупреждающие знаки на товаре</w:t>
      </w:r>
      <w:r>
        <w:rPr>
          <w:lang w:val="ru-RU"/>
        </w:rPr>
        <w:t>.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Не используйте прибор, если вы устали, находитесь в состоянии наркотического или алкогольного опьянения или под воздействием лекарственных средств.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При необходимости используйте защитную экипировку, такую как очки, средства для защиты органов дыхания, защитные перчатки и </w:t>
      </w:r>
      <w:proofErr w:type="spellStart"/>
      <w:r>
        <w:rPr>
          <w:lang w:val="ru-RU"/>
        </w:rPr>
        <w:t>беруши</w:t>
      </w:r>
      <w:proofErr w:type="spellEnd"/>
      <w:r>
        <w:rPr>
          <w:lang w:val="ru-RU"/>
        </w:rPr>
        <w:t>.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Если у вас длинные волосы, заколите их или используйте головной убор.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Работайте всегда в правильном положении, сохраняйте равновесие.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Следите за тем, чтобы прибором не играли дети.</w:t>
      </w:r>
    </w:p>
    <w:p w:rsidR="006B0C2B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Данный прибор не предназначен для использования лицами с ослабленным физическим или психологическим здоровьем, детьми или неопытными людьми, если они используют данный прибор без наблюдения, или не умея с ним обращаться.</w:t>
      </w:r>
    </w:p>
    <w:p w:rsidR="006B0C2B" w:rsidRPr="009E2B82" w:rsidRDefault="006B0C2B" w:rsidP="006B0C2B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Не следует недооценивать риски, связанные с использованием прибора, даже если вы научились с ним обращаться.</w:t>
      </w:r>
    </w:p>
    <w:p w:rsidR="006B0C2B" w:rsidRDefault="006B0C2B" w:rsidP="006B0C2B">
      <w:pPr>
        <w:pStyle w:val="a3"/>
        <w:numPr>
          <w:ilvl w:val="1"/>
          <w:numId w:val="4"/>
        </w:numPr>
        <w:rPr>
          <w:lang w:val="ru-RU"/>
        </w:rPr>
      </w:pPr>
      <w:r w:rsidRPr="00EF1203">
        <w:rPr>
          <w:lang w:val="ru-RU"/>
        </w:rPr>
        <w:t>Использование и обслуживание машин</w:t>
      </w:r>
    </w:p>
    <w:p w:rsidR="006B0C2B" w:rsidRDefault="006B0C2B" w:rsidP="006B0C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Не используйте неисправный прибор. Доставьте его в специализированный сервисный центр на ремонт.</w:t>
      </w:r>
    </w:p>
    <w:p w:rsidR="006B0C2B" w:rsidRDefault="006B0C2B" w:rsidP="006B0C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Прибор может быть использован только по непосредственному предназначению.</w:t>
      </w:r>
    </w:p>
    <w:p w:rsidR="006B0C2B" w:rsidRDefault="006B0C2B" w:rsidP="006B0C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Остерегайтесь случайного включения прибора. Отключите его от сети, прежде чем исправлять в нем неполадки или если вы его не используете. </w:t>
      </w:r>
    </w:p>
    <w:p w:rsidR="006B0C2B" w:rsidRPr="00701A7C" w:rsidRDefault="006B0C2B" w:rsidP="006B0C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Регулярно ухаживайте за прибором и чистите его.</w:t>
      </w:r>
    </w:p>
    <w:p w:rsidR="006B0C2B" w:rsidRDefault="006B0C2B" w:rsidP="006B0C2B">
      <w:pPr>
        <w:pStyle w:val="a3"/>
        <w:numPr>
          <w:ilvl w:val="1"/>
          <w:numId w:val="4"/>
        </w:numPr>
        <w:rPr>
          <w:lang w:val="ru-RU"/>
        </w:rPr>
      </w:pPr>
      <w:r w:rsidRPr="00EF1203">
        <w:rPr>
          <w:lang w:val="ru-RU"/>
        </w:rPr>
        <w:t xml:space="preserve">Электробезопасность </w:t>
      </w:r>
    </w:p>
    <w:p w:rsidR="006B0C2B" w:rsidRDefault="006B0C2B" w:rsidP="006B0C2B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С особой осторожностью обращайтесь с электропроводами. Защищайте их от острых углов, перегрева или масел.</w:t>
      </w:r>
    </w:p>
    <w:p w:rsidR="006B0C2B" w:rsidRDefault="006B0C2B" w:rsidP="006B0C2B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Только профессиональный электрик может производить ремонт и менять провода.</w:t>
      </w:r>
    </w:p>
    <w:p w:rsidR="006B0C2B" w:rsidRPr="00E4515E" w:rsidRDefault="006B0C2B" w:rsidP="006B0C2B">
      <w:pPr>
        <w:rPr>
          <w:lang w:val="ru-RU"/>
        </w:rPr>
      </w:pPr>
    </w:p>
    <w:p w:rsidR="006B0C2B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Общее описание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 w:rsidRPr="00701A7C">
        <w:t>Rehunlevityslaite</w:t>
      </w:r>
      <w:r>
        <w:t xml:space="preserve"> – </w:t>
      </w:r>
      <w:r>
        <w:rPr>
          <w:lang w:val="ru-RU"/>
        </w:rPr>
        <w:t>прибор для раздачи корма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 w:rsidRPr="00701A7C">
        <w:t>Moottori</w:t>
      </w:r>
      <w:r>
        <w:rPr>
          <w:lang w:val="ru-RU"/>
        </w:rPr>
        <w:t xml:space="preserve"> - мотор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 w:rsidRPr="00701A7C">
        <w:t>Ohjausyksikk</w:t>
      </w:r>
      <w:r>
        <w:t>ö</w:t>
      </w:r>
      <w:r>
        <w:rPr>
          <w:lang w:val="ru-RU"/>
        </w:rPr>
        <w:t xml:space="preserve"> – центр управления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Aurinkokennot</w:t>
      </w:r>
      <w:r>
        <w:rPr>
          <w:lang w:val="ru-RU"/>
        </w:rPr>
        <w:t xml:space="preserve"> – солнечные батареи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Aurinkokennojen pidike</w:t>
      </w:r>
      <w:r>
        <w:rPr>
          <w:lang w:val="ru-RU"/>
        </w:rPr>
        <w:t xml:space="preserve"> – держатель солнечных батарей 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Säiliö</w:t>
      </w:r>
      <w:r>
        <w:rPr>
          <w:lang w:val="ru-RU"/>
        </w:rPr>
        <w:t xml:space="preserve"> - контейнер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Levityslautanen</w:t>
      </w:r>
      <w:r>
        <w:rPr>
          <w:lang w:val="ru-RU"/>
        </w:rPr>
        <w:t xml:space="preserve"> – пластина раздачи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Pidin</w:t>
      </w:r>
      <w:r>
        <w:rPr>
          <w:lang w:val="ru-RU"/>
        </w:rPr>
        <w:t xml:space="preserve"> – держатель  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Suojaritilä</w:t>
      </w:r>
      <w:r>
        <w:rPr>
          <w:lang w:val="ru-RU"/>
        </w:rPr>
        <w:t xml:space="preserve"> – защитная сетка</w:t>
      </w:r>
    </w:p>
    <w:p w:rsidR="006B0C2B" w:rsidRPr="00BB17E7" w:rsidRDefault="006B0C2B" w:rsidP="006B0C2B">
      <w:pPr>
        <w:pStyle w:val="a3"/>
        <w:ind w:left="1440"/>
        <w:rPr>
          <w:lang w:val="ru-RU"/>
        </w:rPr>
      </w:pPr>
      <w:r>
        <w:t>Suppilo</w:t>
      </w:r>
      <w:r>
        <w:rPr>
          <w:lang w:val="ru-RU"/>
        </w:rPr>
        <w:t xml:space="preserve"> - воронка </w:t>
      </w:r>
    </w:p>
    <w:p w:rsidR="006B0C2B" w:rsidRDefault="006B0C2B" w:rsidP="006B0C2B">
      <w:pPr>
        <w:pStyle w:val="a3"/>
        <w:ind w:left="1440"/>
        <w:rPr>
          <w:lang w:val="ru-RU"/>
        </w:rPr>
      </w:pPr>
      <w:r>
        <w:t>Tiiviste</w:t>
      </w:r>
      <w:r>
        <w:rPr>
          <w:lang w:val="ru-RU"/>
        </w:rPr>
        <w:t>– прокладка</w:t>
      </w:r>
    </w:p>
    <w:p w:rsidR="006B0C2B" w:rsidRPr="00E4515E" w:rsidRDefault="006B0C2B" w:rsidP="006B0C2B">
      <w:pPr>
        <w:rPr>
          <w:lang w:val="ru-RU"/>
        </w:rPr>
      </w:pPr>
    </w:p>
    <w:p w:rsidR="006B0C2B" w:rsidRPr="003022B5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Сборка </w:t>
      </w:r>
    </w:p>
    <w:p w:rsidR="006B0C2B" w:rsidRDefault="006B0C2B" w:rsidP="006B0C2B">
      <w:pPr>
        <w:pStyle w:val="a3"/>
        <w:ind w:left="1440"/>
        <w:rPr>
          <w:lang w:val="ru-RU"/>
        </w:rPr>
      </w:pPr>
      <w:r>
        <w:rPr>
          <w:lang w:val="ru-RU"/>
        </w:rPr>
        <w:t xml:space="preserve">Соблюдайте порядок подключения. Соедините черный конец электропровода с черным подключением аккумулятора, а красный конец – с красным. </w:t>
      </w:r>
    </w:p>
    <w:p w:rsidR="006B0C2B" w:rsidRPr="00EF2F0A" w:rsidRDefault="006B0C2B" w:rsidP="006B0C2B">
      <w:pPr>
        <w:pStyle w:val="a3"/>
        <w:ind w:left="1440"/>
        <w:rPr>
          <w:i/>
          <w:color w:val="FF000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9DDBE4A" wp14:editId="1AD9C92B">
            <wp:extent cx="4158532" cy="3345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3502" r="16577"/>
                    <a:stretch/>
                  </pic:blipFill>
                  <pic:spPr bwMode="auto">
                    <a:xfrm>
                      <a:off x="0" y="0"/>
                      <a:ext cx="4155753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C2B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Специальные инструкции по безопасности</w:t>
      </w:r>
    </w:p>
    <w:p w:rsidR="006B0C2B" w:rsidRDefault="006B0C2B" w:rsidP="006B0C2B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>Инструкции</w:t>
      </w:r>
    </w:p>
    <w:p w:rsidR="006B0C2B" w:rsidRDefault="006B0C2B" w:rsidP="006B0C2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Проверьте, чтобы все крышки находились на своих местах и работали правильно.</w:t>
      </w:r>
    </w:p>
    <w:p w:rsidR="006B0C2B" w:rsidRDefault="006B0C2B" w:rsidP="006B0C2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Проверьте, чтобы все детали прибора, особенно движущиеся, были целыми и находились на своих местах.</w:t>
      </w:r>
    </w:p>
    <w:p w:rsidR="006B0C2B" w:rsidRDefault="006B0C2B" w:rsidP="006B0C2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Оставайтесь на достаточно удаленном расстоянии, когда из прибора раздается корм.</w:t>
      </w:r>
    </w:p>
    <w:p w:rsidR="006B0C2B" w:rsidRDefault="006B0C2B" w:rsidP="006B0C2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Система раздачи корма предназначена для использования исключительно на местности.</w:t>
      </w:r>
    </w:p>
    <w:p w:rsidR="006B0C2B" w:rsidRPr="00EF2F0A" w:rsidRDefault="006B0C2B" w:rsidP="006B0C2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Не просовывайте пальцы через защитные сетки, когда прибор подключен к сети электропитания. Если пластина раздачи начинает вращаться, она может нанести серьезные травмы.</w:t>
      </w:r>
    </w:p>
    <w:p w:rsidR="006B0C2B" w:rsidRDefault="006B0C2B" w:rsidP="006B0C2B">
      <w:pPr>
        <w:pStyle w:val="a3"/>
        <w:numPr>
          <w:ilvl w:val="1"/>
          <w:numId w:val="5"/>
        </w:numPr>
        <w:rPr>
          <w:lang w:val="ru-RU"/>
        </w:rPr>
      </w:pPr>
      <w:r w:rsidRPr="00EF1203">
        <w:rPr>
          <w:lang w:val="ru-RU"/>
        </w:rPr>
        <w:t>Символы и обозначения на приборе</w:t>
      </w:r>
    </w:p>
    <w:p w:rsidR="006B0C2B" w:rsidRPr="00EF1203" w:rsidRDefault="006B0C2B" w:rsidP="006B0C2B">
      <w:pPr>
        <w:pStyle w:val="a3"/>
        <w:ind w:left="2520"/>
        <w:rPr>
          <w:lang w:val="ru-RU"/>
        </w:rPr>
      </w:pPr>
      <w:r>
        <w:rPr>
          <w:lang w:val="ru-RU"/>
        </w:rPr>
        <w:t>Защищайте пальцы и глаза.</w:t>
      </w:r>
    </w:p>
    <w:p w:rsidR="006B0C2B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Использование</w:t>
      </w:r>
    </w:p>
    <w:p w:rsidR="006B0C2B" w:rsidRDefault="006B0C2B" w:rsidP="006B0C2B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Общее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Аккумулятор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12 В/ 7 А/ч В (приобретается отдельно). </w:t>
      </w:r>
      <w:bookmarkStart w:id="0" w:name="_GoBack"/>
      <w:bookmarkEnd w:id="0"/>
    </w:p>
    <w:p w:rsidR="006B0C2B" w:rsidRDefault="006B0C2B" w:rsidP="006B0C2B">
      <w:pPr>
        <w:rPr>
          <w:lang w:val="ru-RU"/>
        </w:rPr>
      </w:pPr>
      <w:r>
        <w:rPr>
          <w:lang w:val="ru-RU"/>
        </w:rPr>
        <w:t>Температура работы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Рекомендуемая температура воздуха: 0-50 градусов Цельсия. При температуре -5 градусов экран может нечетко отражать информацию, однако система работает исправно. Замените аккумулятор и подождите. Если в приборе следует изменить настройки через экран управления, дайте прибору согреться несколько минут в теплом месте, пока цифры не начнут отражаться на экране.</w:t>
      </w:r>
    </w:p>
    <w:p w:rsidR="006B0C2B" w:rsidRPr="00EF2F0A" w:rsidRDefault="006B0C2B" w:rsidP="006B0C2B">
      <w:pPr>
        <w:rPr>
          <w:lang w:val="ru-RU"/>
        </w:rPr>
      </w:pPr>
    </w:p>
    <w:p w:rsidR="006B0C2B" w:rsidRPr="00EF2F0A" w:rsidRDefault="006B0C2B" w:rsidP="006B0C2B">
      <w:pPr>
        <w:pStyle w:val="a3"/>
        <w:numPr>
          <w:ilvl w:val="1"/>
          <w:numId w:val="1"/>
        </w:numPr>
        <w:rPr>
          <w:lang w:val="ru-RU"/>
        </w:rPr>
      </w:pPr>
      <w:r w:rsidRPr="00EF1203">
        <w:rPr>
          <w:lang w:val="ru-RU"/>
        </w:rPr>
        <w:t xml:space="preserve">Действия </w:t>
      </w:r>
    </w:p>
    <w:p w:rsidR="006B0C2B" w:rsidRDefault="006B0C2B" w:rsidP="006B0C2B">
      <w:pPr>
        <w:pStyle w:val="a3"/>
        <w:numPr>
          <w:ilvl w:val="1"/>
          <w:numId w:val="1"/>
        </w:numPr>
        <w:rPr>
          <w:lang w:val="ru-RU"/>
        </w:rPr>
      </w:pPr>
      <w:r w:rsidRPr="00EF1203">
        <w:rPr>
          <w:lang w:val="ru-RU"/>
        </w:rPr>
        <w:t>Подготовка к эксплуатации</w:t>
      </w:r>
    </w:p>
    <w:p w:rsidR="006B0C2B" w:rsidRDefault="006B0C2B" w:rsidP="006B0C2B">
      <w:pPr>
        <w:rPr>
          <w:lang w:val="ru-RU"/>
        </w:rPr>
      </w:pPr>
    </w:p>
    <w:p w:rsidR="006B0C2B" w:rsidRDefault="006B0C2B" w:rsidP="006B0C2B">
      <w:pPr>
        <w:rPr>
          <w:lang w:val="ru-RU"/>
        </w:rPr>
      </w:pPr>
      <w:r>
        <w:rPr>
          <w:lang w:val="ru-RU"/>
        </w:rPr>
        <w:t>Установка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Систему раздачи корма следует установить минимум на высоте 1,8 м от поверхности земли. Однако рекомендуется устанавливать прибор на высоту, превышающую 2 метра. Систему раздачи корма следует надежно закрепить, например, привязав к треноге/ штативу. Штатив должен быть надежно установлен и изготовлен из прочных материалов. Собирать его рекомендуется опытному человеку. Зарядка для солнечных батарей оборудована проводом длинной 50 см, таким образом, </w:t>
      </w:r>
      <w:r>
        <w:rPr>
          <w:lang w:val="ru-RU"/>
        </w:rPr>
        <w:lastRenderedPageBreak/>
        <w:t xml:space="preserve">провод может быть подсоединен к необходимому месту выше самого прибора. При этом на солнечные батареи не попадает пыль, препятствующая подзарядке аккумулятора. </w:t>
      </w:r>
    </w:p>
    <w:p w:rsidR="006B0C2B" w:rsidRPr="00EF2F0A" w:rsidRDefault="006B0C2B" w:rsidP="006B0C2B">
      <w:pPr>
        <w:rPr>
          <w:lang w:val="ru-RU"/>
        </w:rPr>
      </w:pPr>
    </w:p>
    <w:p w:rsidR="006B0C2B" w:rsidRDefault="006B0C2B" w:rsidP="006B0C2B">
      <w:pPr>
        <w:pStyle w:val="a3"/>
        <w:numPr>
          <w:ilvl w:val="1"/>
          <w:numId w:val="1"/>
        </w:numPr>
        <w:rPr>
          <w:lang w:val="ru-RU"/>
        </w:rPr>
      </w:pPr>
      <w:r w:rsidRPr="00EF1203">
        <w:rPr>
          <w:lang w:val="ru-RU"/>
        </w:rPr>
        <w:t xml:space="preserve">Эксплуатация </w:t>
      </w:r>
    </w:p>
    <w:p w:rsidR="006B0C2B" w:rsidRDefault="006B0C2B" w:rsidP="006B0C2B">
      <w:pPr>
        <w:ind w:left="2160"/>
        <w:rPr>
          <w:lang w:val="ru-RU"/>
        </w:rPr>
      </w:pPr>
      <w:r>
        <w:rPr>
          <w:lang w:val="ru-RU"/>
        </w:rPr>
        <w:t>Инструкция по эксплуатации</w:t>
      </w:r>
    </w:p>
    <w:p w:rsidR="006B0C2B" w:rsidRDefault="006B0C2B" w:rsidP="006B0C2B">
      <w:pPr>
        <w:ind w:left="2160"/>
        <w:rPr>
          <w:lang w:val="ru-RU"/>
        </w:rPr>
      </w:pPr>
    </w:p>
    <w:p w:rsidR="006B0C2B" w:rsidRDefault="006B0C2B" w:rsidP="006B0C2B">
      <w:pPr>
        <w:ind w:left="2160"/>
        <w:rPr>
          <w:lang w:val="ru-RU"/>
        </w:rPr>
      </w:pPr>
      <w:r>
        <w:rPr>
          <w:lang w:val="ru-RU"/>
        </w:rPr>
        <w:t>Подключите аккумуляторные провода к аккумулятору.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ВНИМАНИЕ!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Когда прибор подключен к сети, на экране будет мигать 2 точки. Если точки не мигают, отсоедините провод аккумулятора на минуту и подсоедините заново. Если электропитание отключается, все настройки стираются из памяти, и прибор следует перепрограммировать заново, когда его подключат. Настройки сохраняются в памяти даже при отключении аккумулятора, если вы используете для прибора литиевые батарейки </w:t>
      </w:r>
      <w:r>
        <w:rPr>
          <w:lang w:val="en-US"/>
        </w:rPr>
        <w:t>CR</w:t>
      </w:r>
      <w:r w:rsidRPr="001D7296">
        <w:rPr>
          <w:lang w:val="ru-RU"/>
        </w:rPr>
        <w:t>2032 (</w:t>
      </w:r>
      <w:r>
        <w:rPr>
          <w:lang w:val="ru-RU"/>
        </w:rPr>
        <w:t>приобретается отдельно</w:t>
      </w:r>
      <w:r w:rsidRPr="001D7296">
        <w:rPr>
          <w:lang w:val="ru-RU"/>
        </w:rPr>
        <w:t>)</w:t>
      </w:r>
      <w:r>
        <w:rPr>
          <w:lang w:val="ru-RU"/>
        </w:rPr>
        <w:t xml:space="preserve">. Если настройки не сохраняются в памяти, батарейки следует заменить. </w:t>
      </w:r>
    </w:p>
    <w:p w:rsidR="006B0C2B" w:rsidRDefault="006B0C2B" w:rsidP="006B0C2B">
      <w:pPr>
        <w:rPr>
          <w:lang w:val="ru-RU"/>
        </w:rPr>
      </w:pPr>
    </w:p>
    <w:p w:rsidR="006B0C2B" w:rsidRDefault="006B0C2B" w:rsidP="006B0C2B">
      <w:pPr>
        <w:rPr>
          <w:lang w:val="ru-RU"/>
        </w:rPr>
      </w:pPr>
      <w:r>
        <w:rPr>
          <w:lang w:val="ru-RU"/>
        </w:rPr>
        <w:t>Установка времени</w:t>
      </w:r>
    </w:p>
    <w:p w:rsidR="006B0C2B" w:rsidRDefault="006B0C2B" w:rsidP="006B0C2B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Когда аккумулятор подключен, выставите время, нажав кнопки </w:t>
      </w:r>
      <w:r>
        <w:rPr>
          <w:lang w:val="en-US"/>
        </w:rPr>
        <w:t>HR</w:t>
      </w:r>
      <w:r>
        <w:rPr>
          <w:lang w:val="ru-RU"/>
        </w:rPr>
        <w:t xml:space="preserve"> и</w:t>
      </w:r>
      <w:r>
        <w:rPr>
          <w:lang w:val="en-US"/>
        </w:rPr>
        <w:t>MIN</w:t>
      </w:r>
      <w:r w:rsidRPr="001D7296">
        <w:rPr>
          <w:lang w:val="ru-RU"/>
        </w:rPr>
        <w:t>.</w:t>
      </w:r>
    </w:p>
    <w:p w:rsidR="006B0C2B" w:rsidRDefault="006B0C2B" w:rsidP="006B0C2B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Установите время, выберите время раздачи в зоне 1-6.</w:t>
      </w:r>
    </w:p>
    <w:p w:rsidR="006B0C2B" w:rsidRDefault="006B0C2B" w:rsidP="006B0C2B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Нажмите кнопку </w:t>
      </w:r>
      <w:r>
        <w:rPr>
          <w:lang w:val="en-US"/>
        </w:rPr>
        <w:t>PROG</w:t>
      </w:r>
      <w:r>
        <w:rPr>
          <w:lang w:val="ru-RU"/>
        </w:rPr>
        <w:t xml:space="preserve">. Установите время первой раздачи, нажав кнопки </w:t>
      </w:r>
      <w:r>
        <w:rPr>
          <w:lang w:val="en-US"/>
        </w:rPr>
        <w:t>HR</w:t>
      </w:r>
      <w:r>
        <w:rPr>
          <w:lang w:val="ru-RU"/>
        </w:rPr>
        <w:t xml:space="preserve"> и</w:t>
      </w:r>
      <w:r>
        <w:rPr>
          <w:lang w:val="en-US"/>
        </w:rPr>
        <w:t>MIN</w:t>
      </w:r>
      <w:r w:rsidRPr="001D7296">
        <w:rPr>
          <w:lang w:val="ru-RU"/>
        </w:rPr>
        <w:t>.</w:t>
      </w:r>
    </w:p>
    <w:p w:rsidR="006B0C2B" w:rsidRDefault="006B0C2B" w:rsidP="006B0C2B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Нажмите кнопку </w:t>
      </w:r>
      <w:r>
        <w:rPr>
          <w:lang w:val="en-US"/>
        </w:rPr>
        <w:t>PROG</w:t>
      </w:r>
      <w:r>
        <w:rPr>
          <w:lang w:val="ru-RU"/>
        </w:rPr>
        <w:t xml:space="preserve"> еще раз. Установите время продолжительности раздачи (0-60 секунд), нажав кнопки </w:t>
      </w:r>
      <w:r>
        <w:rPr>
          <w:lang w:val="en-US"/>
        </w:rPr>
        <w:t>HR</w:t>
      </w:r>
      <w:r>
        <w:rPr>
          <w:lang w:val="ru-RU"/>
        </w:rPr>
        <w:t xml:space="preserve"> и</w:t>
      </w:r>
      <w:r>
        <w:rPr>
          <w:lang w:val="en-US"/>
        </w:rPr>
        <w:t>MIN</w:t>
      </w:r>
      <w:r w:rsidRPr="001D7296">
        <w:rPr>
          <w:lang w:val="ru-RU"/>
        </w:rPr>
        <w:t>.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Вы можете добавить время других периодов раздачи (1-6), повторив этапы 3 и 4.</w:t>
      </w:r>
    </w:p>
    <w:p w:rsidR="006B0C2B" w:rsidRDefault="006B0C2B" w:rsidP="006B0C2B">
      <w:pPr>
        <w:rPr>
          <w:lang w:val="ru-RU"/>
        </w:rPr>
      </w:pPr>
    </w:p>
    <w:p w:rsidR="006B0C2B" w:rsidRDefault="006B0C2B" w:rsidP="006B0C2B">
      <w:pPr>
        <w:rPr>
          <w:lang w:val="ru-RU"/>
        </w:rPr>
      </w:pPr>
      <w:r>
        <w:rPr>
          <w:lang w:val="ru-RU"/>
        </w:rPr>
        <w:t>Настройка скорости вращения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Нажмите и удерживайте кнопку </w:t>
      </w:r>
      <w:r>
        <w:rPr>
          <w:lang w:val="en-US"/>
        </w:rPr>
        <w:t>PROG</w:t>
      </w:r>
      <w:r>
        <w:rPr>
          <w:lang w:val="ru-RU"/>
        </w:rPr>
        <w:t xml:space="preserve">, пока на экране не высветится надпись </w:t>
      </w:r>
      <w:r>
        <w:rPr>
          <w:lang w:val="en-US"/>
        </w:rPr>
        <w:t>MOTORSPEED</w:t>
      </w:r>
      <w:r w:rsidRPr="00997822">
        <w:rPr>
          <w:lang w:val="ru-RU"/>
        </w:rPr>
        <w:t xml:space="preserve">. </w:t>
      </w:r>
      <w:r>
        <w:rPr>
          <w:lang w:val="ru-RU"/>
        </w:rPr>
        <w:t xml:space="preserve">Выберите скорость вращения, нажав кнопки </w:t>
      </w:r>
      <w:r>
        <w:rPr>
          <w:lang w:val="en-US"/>
        </w:rPr>
        <w:t>HR</w:t>
      </w:r>
      <w:r>
        <w:rPr>
          <w:lang w:val="ru-RU"/>
        </w:rPr>
        <w:t xml:space="preserve"> и</w:t>
      </w:r>
      <w:r>
        <w:rPr>
          <w:lang w:val="en-US"/>
        </w:rPr>
        <w:t>MIN</w:t>
      </w:r>
      <w:r w:rsidRPr="001D7296">
        <w:rPr>
          <w:lang w:val="ru-RU"/>
        </w:rPr>
        <w:t>.</w:t>
      </w:r>
      <w:r>
        <w:rPr>
          <w:lang w:val="ru-RU"/>
        </w:rPr>
        <w:t xml:space="preserve"> Вы можете выбрать 1 из трех вариантов скоростей: 25 %, 50 % и 100 %.</w:t>
      </w:r>
    </w:p>
    <w:p w:rsidR="006B0C2B" w:rsidRDefault="006B0C2B" w:rsidP="006B0C2B">
      <w:pPr>
        <w:rPr>
          <w:lang w:val="ru-RU"/>
        </w:rPr>
      </w:pPr>
    </w:p>
    <w:p w:rsidR="006B0C2B" w:rsidRDefault="006B0C2B" w:rsidP="006B0C2B">
      <w:pPr>
        <w:rPr>
          <w:lang w:val="ru-RU"/>
        </w:rPr>
      </w:pPr>
      <w:r>
        <w:rPr>
          <w:lang w:val="ru-RU"/>
        </w:rPr>
        <w:t>Тестирование системы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Нажмите кнопку </w:t>
      </w:r>
      <w:r>
        <w:rPr>
          <w:lang w:val="en-US"/>
        </w:rPr>
        <w:t>TEST</w:t>
      </w:r>
      <w:r w:rsidRPr="00375280">
        <w:rPr>
          <w:lang w:val="ru-RU"/>
        </w:rPr>
        <w:t xml:space="preserve">. </w:t>
      </w:r>
      <w:r>
        <w:rPr>
          <w:lang w:val="ru-RU"/>
        </w:rPr>
        <w:t xml:space="preserve">Мотор запустится на большой скорости. (ПРЕДУПРЕЖДЕНИЕ: Таймер отсчитает 10 секунд до запуска мотора. Если в систему загружен корм, в течение этого времени отойдите от системы раздачи корма на безопасное состояние). </w:t>
      </w:r>
    </w:p>
    <w:p w:rsidR="006B0C2B" w:rsidRDefault="006B0C2B" w:rsidP="006B0C2B">
      <w:pPr>
        <w:rPr>
          <w:lang w:val="ru-RU"/>
        </w:rPr>
      </w:pPr>
    </w:p>
    <w:p w:rsidR="006B0C2B" w:rsidRDefault="006B0C2B" w:rsidP="006B0C2B">
      <w:pPr>
        <w:rPr>
          <w:lang w:val="ru-RU"/>
        </w:rPr>
      </w:pPr>
      <w:r>
        <w:rPr>
          <w:lang w:val="ru-RU"/>
        </w:rPr>
        <w:t>Очистка памяти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Вы можете сбросить все настройки, одновременно нажимая копки </w:t>
      </w:r>
      <w:r>
        <w:rPr>
          <w:lang w:val="en-US"/>
        </w:rPr>
        <w:t>PROG</w:t>
      </w:r>
      <w:r w:rsidRPr="00375280">
        <w:rPr>
          <w:lang w:val="ru-RU"/>
        </w:rPr>
        <w:t xml:space="preserve">, </w:t>
      </w:r>
      <w:r>
        <w:rPr>
          <w:lang w:val="en-US"/>
        </w:rPr>
        <w:t>HR</w:t>
      </w:r>
      <w:r>
        <w:rPr>
          <w:lang w:val="ru-RU"/>
        </w:rPr>
        <w:t xml:space="preserve">и </w:t>
      </w:r>
      <w:r>
        <w:rPr>
          <w:lang w:val="en-US"/>
        </w:rPr>
        <w:t>MIN</w:t>
      </w:r>
      <w:r>
        <w:rPr>
          <w:lang w:val="ru-RU"/>
        </w:rPr>
        <w:t xml:space="preserve"> и удерживая на протяжении 5 секунд.</w:t>
      </w:r>
    </w:p>
    <w:p w:rsidR="006B0C2B" w:rsidRDefault="006B0C2B" w:rsidP="006B0C2B">
      <w:pPr>
        <w:rPr>
          <w:lang w:val="ru-RU"/>
        </w:rPr>
      </w:pPr>
    </w:p>
    <w:p w:rsidR="006B0C2B" w:rsidRDefault="006B0C2B" w:rsidP="006B0C2B">
      <w:pPr>
        <w:rPr>
          <w:lang w:val="ru-RU"/>
        </w:rPr>
      </w:pPr>
      <w:r>
        <w:rPr>
          <w:lang w:val="ru-RU"/>
        </w:rPr>
        <w:t>Аккумулятор и индикаторная лампочка солнечной батареи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Красный индикатор загорается за минуту до запуска и начинает быстрее мигать красным. В течение этого времени следует удалиться от системы раздачи корма. Индикатор мигает зеленым цветом, когда солнечная батарея заряжает аккумулятор.</w:t>
      </w:r>
    </w:p>
    <w:p w:rsidR="006B0C2B" w:rsidRPr="00375280" w:rsidRDefault="006B0C2B" w:rsidP="006B0C2B">
      <w:pPr>
        <w:rPr>
          <w:lang w:val="ru-RU"/>
        </w:rPr>
      </w:pPr>
    </w:p>
    <w:p w:rsidR="006B0C2B" w:rsidRDefault="006B0C2B" w:rsidP="006B0C2B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Обслуживание и сервис</w:t>
      </w:r>
    </w:p>
    <w:p w:rsidR="006B0C2B" w:rsidRDefault="006B0C2B" w:rsidP="006B0C2B">
      <w:pPr>
        <w:pStyle w:val="a3"/>
        <w:numPr>
          <w:ilvl w:val="1"/>
          <w:numId w:val="6"/>
        </w:numPr>
        <w:rPr>
          <w:lang w:val="ru-RU"/>
        </w:rPr>
      </w:pPr>
      <w:r w:rsidRPr="00EF1203">
        <w:rPr>
          <w:lang w:val="ru-RU"/>
        </w:rPr>
        <w:t xml:space="preserve">План обслуживания 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>Систему раздачи корма следует регулярно чистить, чтобы она не забивалась. Если какая-либо деталь системы вышла из строя, ее следует заменить только деталью, предоставленной производителем прибора.</w:t>
      </w:r>
    </w:p>
    <w:p w:rsidR="006B0C2B" w:rsidRPr="00375280" w:rsidRDefault="006B0C2B" w:rsidP="006B0C2B">
      <w:pPr>
        <w:rPr>
          <w:lang w:val="ru-RU"/>
        </w:rPr>
      </w:pPr>
    </w:p>
    <w:p w:rsidR="006B0C2B" w:rsidRDefault="006B0C2B" w:rsidP="006B0C2B">
      <w:pPr>
        <w:pStyle w:val="a3"/>
        <w:numPr>
          <w:ilvl w:val="1"/>
          <w:numId w:val="6"/>
        </w:numPr>
        <w:rPr>
          <w:lang w:val="ru-RU"/>
        </w:rPr>
      </w:pPr>
      <w:r w:rsidRPr="00EF1203">
        <w:rPr>
          <w:lang w:val="ru-RU"/>
        </w:rPr>
        <w:t>Решение проблем</w:t>
      </w:r>
    </w:p>
    <w:p w:rsidR="006B0C2B" w:rsidRDefault="006B0C2B" w:rsidP="006B0C2B">
      <w:pPr>
        <w:rPr>
          <w:lang w:val="ru-RU"/>
        </w:rPr>
      </w:pPr>
      <w:r>
        <w:rPr>
          <w:lang w:val="ru-RU"/>
        </w:rPr>
        <w:t xml:space="preserve">Если система раздачи корма остановилась, например, по причине засора, отключите ее от сети электропитания прежде, чем решать проблему. Засор может быть удален после этого. После его устранения, подключите прибор и проверьте его работу. Для произведения возможных ремонтных работ следует использовать только оригинальные запчасти. </w:t>
      </w:r>
    </w:p>
    <w:p w:rsidR="006B0C2B" w:rsidRPr="00375280" w:rsidRDefault="006B0C2B" w:rsidP="006B0C2B">
      <w:pPr>
        <w:rPr>
          <w:lang w:val="ru-RU"/>
        </w:rPr>
      </w:pPr>
    </w:p>
    <w:p w:rsidR="006B0C2B" w:rsidRPr="0061694C" w:rsidRDefault="006B0C2B" w:rsidP="006B0C2B">
      <w:pPr>
        <w:pStyle w:val="a3"/>
        <w:numPr>
          <w:ilvl w:val="0"/>
          <w:numId w:val="6"/>
        </w:numPr>
        <w:rPr>
          <w:lang w:val="ru-RU"/>
        </w:rPr>
      </w:pPr>
      <w:r w:rsidRPr="0061694C">
        <w:rPr>
          <w:lang w:val="ru-RU"/>
        </w:rPr>
        <w:lastRenderedPageBreak/>
        <w:t>Электронные отходы</w:t>
      </w:r>
    </w:p>
    <w:p w:rsidR="006B0C2B" w:rsidRPr="00513E82" w:rsidRDefault="006B0C2B" w:rsidP="006B0C2B">
      <w:pPr>
        <w:pStyle w:val="a3"/>
        <w:rPr>
          <w:lang w:val="ru-RU"/>
        </w:rPr>
      </w:pPr>
      <w:r>
        <w:rPr>
          <w:lang w:val="ru-RU"/>
        </w:rPr>
        <w:t>Использованные электроприборы, а также аккумуляторы и батарейки, подлежат сдаче в переработку. (В соответствии с директивами 2012/19/ЕС и 2006/66/ЕС).</w:t>
      </w:r>
    </w:p>
    <w:p w:rsidR="00F105A8" w:rsidRDefault="00F105A8"/>
    <w:sectPr w:rsidR="00F1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79D"/>
    <w:multiLevelType w:val="multilevel"/>
    <w:tmpl w:val="E1C61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D286807"/>
    <w:multiLevelType w:val="multilevel"/>
    <w:tmpl w:val="56DA42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11E640A"/>
    <w:multiLevelType w:val="hybridMultilevel"/>
    <w:tmpl w:val="39D0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234"/>
    <w:multiLevelType w:val="hybridMultilevel"/>
    <w:tmpl w:val="30D4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3531D"/>
    <w:multiLevelType w:val="hybridMultilevel"/>
    <w:tmpl w:val="DA54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70A0"/>
    <w:multiLevelType w:val="hybridMultilevel"/>
    <w:tmpl w:val="D2E8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029"/>
    <w:multiLevelType w:val="multilevel"/>
    <w:tmpl w:val="8EE444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>
    <w:nsid w:val="3EE21FE0"/>
    <w:multiLevelType w:val="multilevel"/>
    <w:tmpl w:val="1B34EA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8">
    <w:nsid w:val="40583F1B"/>
    <w:multiLevelType w:val="hybridMultilevel"/>
    <w:tmpl w:val="8EFE1532"/>
    <w:lvl w:ilvl="0" w:tplc="28E8A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8C105E"/>
    <w:multiLevelType w:val="hybridMultilevel"/>
    <w:tmpl w:val="4B2E7550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5E86067A"/>
    <w:multiLevelType w:val="multilevel"/>
    <w:tmpl w:val="CE4A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9"/>
    <w:rsid w:val="00061FE9"/>
    <w:rsid w:val="000A1955"/>
    <w:rsid w:val="006B0C2B"/>
    <w:rsid w:val="00F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5BB1-6B0C-4A43-BAC1-8C2DD69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2B"/>
    <w:pPr>
      <w:spacing w:after="0" w:line="240" w:lineRule="auto"/>
    </w:pPr>
    <w:rPr>
      <w:rFonts w:ascii="Calibri" w:eastAsia="Times New Roman" w:hAnsi="Calibri" w:cs="Times New Roman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6B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2018-01-22T16:18:00Z</dcterms:created>
  <dcterms:modified xsi:type="dcterms:W3CDTF">2018-01-22T16:25:00Z</dcterms:modified>
</cp:coreProperties>
</file>